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DA23" w14:textId="43A22567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  <w:sz w:val="28"/>
        </w:rPr>
      </w:pPr>
      <w:r>
        <w:rPr>
          <w:rFonts w:ascii="BenguiatGothicITCbyBT-Book" w:hAnsi="BenguiatGothicITCbyBT-Book"/>
          <w:sz w:val="28"/>
        </w:rPr>
        <w:t>TEME ZA IZRADBU ZAVRŠNOG RADA U ŠK. GOD. 202</w:t>
      </w:r>
      <w:r w:rsidR="00DF0B34">
        <w:rPr>
          <w:rFonts w:ascii="BenguiatGothicITCbyBT-Book" w:hAnsi="BenguiatGothicITCbyBT-Book"/>
          <w:sz w:val="28"/>
        </w:rPr>
        <w:t>3</w:t>
      </w:r>
      <w:r>
        <w:rPr>
          <w:rFonts w:ascii="BenguiatGothicITCbyBT-Book" w:hAnsi="BenguiatGothicITCbyBT-Book"/>
          <w:sz w:val="28"/>
        </w:rPr>
        <w:t>./202</w:t>
      </w:r>
      <w:r w:rsidR="00DF0B34">
        <w:rPr>
          <w:rFonts w:ascii="BenguiatGothicITCbyBT-Book" w:hAnsi="BenguiatGothicITCbyBT-Book"/>
          <w:sz w:val="28"/>
        </w:rPr>
        <w:t>4</w:t>
      </w:r>
      <w:r>
        <w:rPr>
          <w:rFonts w:ascii="BenguiatGothicITCbyBT-Book" w:hAnsi="BenguiatGothicITCbyBT-Book"/>
          <w:sz w:val="28"/>
        </w:rPr>
        <w:t>.</w:t>
      </w:r>
    </w:p>
    <w:p w14:paraId="55BC1847" w14:textId="77777777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</w:rPr>
      </w:pPr>
      <w:r>
        <w:rPr>
          <w:rFonts w:ascii="BenguiatGothicITCbyBT-Book" w:hAnsi="BenguiatGothicITCbyBT-Book"/>
        </w:rPr>
        <w:t xml:space="preserve">ZA PROGRAM: </w:t>
      </w:r>
      <w:r>
        <w:rPr>
          <w:rFonts w:ascii="BenguiatGothicITCbyBT-Book" w:hAnsi="BenguiatGothicITCbyBT-Book"/>
          <w:i/>
          <w:iCs/>
        </w:rPr>
        <w:t>TURISTIČKO HOTELIJERSKI KOMERCIJALIST</w:t>
      </w:r>
    </w:p>
    <w:p w14:paraId="2BFC3209" w14:textId="77777777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</w:rPr>
      </w:pPr>
    </w:p>
    <w:p w14:paraId="05185FBC" w14:textId="77777777" w:rsidR="00B521DD" w:rsidRDefault="00B521DD" w:rsidP="00B521DD">
      <w:pPr>
        <w:autoSpaceDE w:val="0"/>
        <w:autoSpaceDN w:val="0"/>
        <w:adjustRightInd w:val="0"/>
        <w:rPr>
          <w:rFonts w:ascii="BenguiatGothicITCbyBT-Book" w:hAnsi="BenguiatGothicITCbyBT-Book"/>
        </w:rPr>
      </w:pPr>
    </w:p>
    <w:p w14:paraId="131D6852" w14:textId="77777777" w:rsidR="00B521DD" w:rsidRDefault="00B521DD" w:rsidP="00B521DD">
      <w:pPr>
        <w:autoSpaceDE w:val="0"/>
        <w:autoSpaceDN w:val="0"/>
        <w:adjustRightInd w:val="0"/>
        <w:rPr>
          <w:rFonts w:ascii="BenguiatGothicITCbyBT-Bold" w:hAnsi="BenguiatGothicITCbyBT-Bold"/>
          <w:b/>
          <w:bCs/>
        </w:rPr>
      </w:pPr>
      <w:r>
        <w:rPr>
          <w:rFonts w:ascii="BenguiatGothicITCbyBT-Book" w:hAnsi="BenguiatGothicITCbyBT-Book"/>
        </w:rPr>
        <w:t xml:space="preserve">PREDMET:  </w:t>
      </w:r>
      <w:r>
        <w:rPr>
          <w:rFonts w:ascii="BenguiatGothicITCbyBT-Book" w:hAnsi="BenguiatGothicITCbyBT-Book"/>
          <w:b/>
          <w:bCs/>
        </w:rPr>
        <w:t>KNJIGOVODSTVO; RAČUNOVODSTVO I KONTROLA</w:t>
      </w:r>
    </w:p>
    <w:p w14:paraId="6A37CE07" w14:textId="77777777" w:rsidR="00B521DD" w:rsidRDefault="00B521DD" w:rsidP="00B521DD">
      <w:pPr>
        <w:pStyle w:val="Podnaslov"/>
        <w:rPr>
          <w:b w:val="0"/>
          <w:bCs w:val="0"/>
        </w:rPr>
      </w:pPr>
    </w:p>
    <w:p w14:paraId="79E7E43E" w14:textId="77777777" w:rsidR="00B521DD" w:rsidRPr="002A6282" w:rsidRDefault="00B521DD" w:rsidP="00B521DD">
      <w:r w:rsidRPr="002A6282">
        <w:t xml:space="preserve">MENTOR: Emilija </w:t>
      </w:r>
      <w:proofErr w:type="spellStart"/>
      <w:r w:rsidRPr="002A6282">
        <w:t>Jončić</w:t>
      </w:r>
      <w:proofErr w:type="spellEnd"/>
      <w:r w:rsidRPr="002A6282">
        <w:t xml:space="preserve">, </w:t>
      </w:r>
      <w:proofErr w:type="spellStart"/>
      <w:r w:rsidRPr="002A6282">
        <w:t>dipl.oec</w:t>
      </w:r>
      <w:proofErr w:type="spellEnd"/>
      <w:r w:rsidRPr="002A6282">
        <w:t>.</w:t>
      </w:r>
    </w:p>
    <w:p w14:paraId="502C0879" w14:textId="77777777" w:rsidR="00B521DD" w:rsidRPr="00D07BC6" w:rsidRDefault="00B521DD" w:rsidP="00B521DD">
      <w:pPr>
        <w:rPr>
          <w:sz w:val="28"/>
          <w:szCs w:val="28"/>
        </w:rPr>
      </w:pPr>
    </w:p>
    <w:p w14:paraId="444DDDCD" w14:textId="77777777" w:rsidR="00B521DD" w:rsidRPr="00D07BC6" w:rsidRDefault="00B521DD" w:rsidP="00B521DD">
      <w:pPr>
        <w:pStyle w:val="Podnaslov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D07BC6">
        <w:rPr>
          <w:b w:val="0"/>
          <w:bCs w:val="0"/>
          <w:sz w:val="28"/>
          <w:szCs w:val="28"/>
        </w:rPr>
        <w:t xml:space="preserve">Poslovne knjige u poduzeću za turizam i ugostiteljstvo </w:t>
      </w:r>
    </w:p>
    <w:p w14:paraId="7A42E520" w14:textId="77777777" w:rsidR="00B521DD" w:rsidRPr="00D07BC6" w:rsidRDefault="00B521DD" w:rsidP="00B521DD">
      <w:pPr>
        <w:pStyle w:val="Podnaslov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D07BC6">
        <w:rPr>
          <w:b w:val="0"/>
          <w:bCs w:val="0"/>
          <w:sz w:val="28"/>
          <w:szCs w:val="28"/>
        </w:rPr>
        <w:t>Porez na dodanu vrijednost u turizmu</w:t>
      </w:r>
    </w:p>
    <w:p w14:paraId="735CECCA" w14:textId="77777777" w:rsidR="00B521DD" w:rsidRDefault="00B521DD" w:rsidP="00B521DD">
      <w:pPr>
        <w:pStyle w:val="Podnaslov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D07BC6">
        <w:rPr>
          <w:b w:val="0"/>
          <w:bCs w:val="0"/>
          <w:sz w:val="28"/>
          <w:szCs w:val="28"/>
        </w:rPr>
        <w:t xml:space="preserve">Novčano poslovanje u poduzeću za turizam i ugostiteljstvo </w:t>
      </w:r>
    </w:p>
    <w:p w14:paraId="4EF4FE70" w14:textId="77777777" w:rsidR="00B521DD" w:rsidRPr="00BB02B0" w:rsidRDefault="00B521DD" w:rsidP="00B521DD">
      <w:pPr>
        <w:pStyle w:val="Podnaslov"/>
        <w:numPr>
          <w:ilvl w:val="0"/>
          <w:numId w:val="1"/>
        </w:numPr>
        <w:rPr>
          <w:b w:val="0"/>
          <w:bCs w:val="0"/>
        </w:rPr>
      </w:pPr>
      <w:r w:rsidRPr="00864299">
        <w:rPr>
          <w:b w:val="0"/>
          <w:bCs w:val="0"/>
        </w:rPr>
        <w:t>Financijska izvješća poduzeća za turizam i ugostiteljstvo</w:t>
      </w:r>
    </w:p>
    <w:p w14:paraId="27D1EEAC" w14:textId="77777777" w:rsidR="00B521DD" w:rsidRPr="005B016E" w:rsidRDefault="00B521DD" w:rsidP="00B521DD">
      <w:pPr>
        <w:pStyle w:val="Podnaslov"/>
        <w:numPr>
          <w:ilvl w:val="0"/>
          <w:numId w:val="1"/>
        </w:numPr>
        <w:rPr>
          <w:b w:val="0"/>
          <w:bCs w:val="0"/>
          <w:sz w:val="28"/>
          <w:szCs w:val="28"/>
        </w:rPr>
      </w:pPr>
      <w:r w:rsidRPr="005B016E">
        <w:rPr>
          <w:b w:val="0"/>
          <w:bCs w:val="0"/>
          <w:sz w:val="28"/>
          <w:szCs w:val="28"/>
        </w:rPr>
        <w:t>Dugotrajna materijalna i nematerijalna imovina u poduzeću za turizam i ugostiteljstvo (vrste, nabava, funkcija, korištenje – amortizacija, otuđenje, prodaja)</w:t>
      </w:r>
    </w:p>
    <w:p w14:paraId="3BBE0A1C" w14:textId="77777777" w:rsidR="00B521DD" w:rsidRPr="00BB2ED3" w:rsidRDefault="00B521DD" w:rsidP="00B521DD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ED3">
        <w:rPr>
          <w:rFonts w:ascii="Times New Roman" w:hAnsi="Times New Roman"/>
          <w:sz w:val="28"/>
          <w:szCs w:val="28"/>
        </w:rPr>
        <w:t>Fiskalna  blagajna  u  ugostiteljstvu  -  načini obračuna  dnevnog  prometa</w:t>
      </w:r>
    </w:p>
    <w:p w14:paraId="0496B4E9" w14:textId="77777777" w:rsidR="00B521DD" w:rsidRDefault="00B521DD" w:rsidP="00B521DD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BB2ED3">
        <w:rPr>
          <w:rFonts w:ascii="Times New Roman" w:hAnsi="Times New Roman"/>
          <w:sz w:val="28"/>
          <w:szCs w:val="28"/>
        </w:rPr>
        <w:t>Knjiženje  i  obračun  plaća</w:t>
      </w:r>
    </w:p>
    <w:p w14:paraId="24A6EEDE" w14:textId="77777777" w:rsidR="00B521DD" w:rsidRDefault="00B521DD" w:rsidP="00B521DD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Poslovne knjige i obveze obrtnika</w:t>
      </w:r>
    </w:p>
    <w:p w14:paraId="3326722C" w14:textId="77777777" w:rsidR="00B521DD" w:rsidRDefault="00B521DD" w:rsidP="00B521DD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Specifičnost poslovanja i poslovnih knjiga obrta za ugostiteljstvo</w:t>
      </w:r>
    </w:p>
    <w:p w14:paraId="64F6CC50" w14:textId="77777777" w:rsidR="00B521DD" w:rsidRDefault="00B521DD" w:rsidP="00B521DD">
      <w:pPr>
        <w:pStyle w:val="Odlomakpopisa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Inventura u ugostiteljstvu</w:t>
      </w:r>
    </w:p>
    <w:p w14:paraId="6B08FA18" w14:textId="77777777" w:rsidR="002B03D0" w:rsidRDefault="002B03D0"/>
    <w:p w14:paraId="526F4D2C" w14:textId="77777777" w:rsidR="00B521DD" w:rsidRDefault="00B521DD"/>
    <w:p w14:paraId="12F084E7" w14:textId="77777777" w:rsidR="00B521DD" w:rsidRDefault="00B521DD" w:rsidP="00B521DD">
      <w:pPr>
        <w:rPr>
          <w:sz w:val="28"/>
          <w:szCs w:val="28"/>
        </w:rPr>
      </w:pPr>
    </w:p>
    <w:p w14:paraId="30274552" w14:textId="39647222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  <w:sz w:val="28"/>
        </w:rPr>
      </w:pPr>
      <w:r>
        <w:rPr>
          <w:rFonts w:ascii="BenguiatGothicITCbyBT-Book" w:hAnsi="BenguiatGothicITCbyBT-Book"/>
          <w:sz w:val="28"/>
        </w:rPr>
        <w:t>TEME ZA IZRADBU ZAVRŠNOG RADA U ŠK. GOD. 202</w:t>
      </w:r>
      <w:r w:rsidR="00DF0B34">
        <w:rPr>
          <w:rFonts w:ascii="BenguiatGothicITCbyBT-Book" w:hAnsi="BenguiatGothicITCbyBT-Book"/>
          <w:sz w:val="28"/>
        </w:rPr>
        <w:t>3</w:t>
      </w:r>
      <w:r>
        <w:rPr>
          <w:rFonts w:ascii="BenguiatGothicITCbyBT-Book" w:hAnsi="BenguiatGothicITCbyBT-Book"/>
          <w:sz w:val="28"/>
        </w:rPr>
        <w:t>./202</w:t>
      </w:r>
      <w:r w:rsidR="00DF0B34">
        <w:rPr>
          <w:rFonts w:ascii="BenguiatGothicITCbyBT-Book" w:hAnsi="BenguiatGothicITCbyBT-Book"/>
          <w:sz w:val="28"/>
        </w:rPr>
        <w:t>4</w:t>
      </w:r>
      <w:r>
        <w:rPr>
          <w:rFonts w:ascii="BenguiatGothicITCbyBT-Book" w:hAnsi="BenguiatGothicITCbyBT-Book"/>
          <w:sz w:val="28"/>
        </w:rPr>
        <w:t>.</w:t>
      </w:r>
    </w:p>
    <w:p w14:paraId="6D9B257D" w14:textId="77777777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</w:rPr>
      </w:pPr>
      <w:r>
        <w:rPr>
          <w:rFonts w:ascii="BenguiatGothicITCbyBT-Book" w:hAnsi="BenguiatGothicITCbyBT-Book"/>
        </w:rPr>
        <w:t xml:space="preserve">ZA PROGRAM: </w:t>
      </w:r>
      <w:r>
        <w:rPr>
          <w:rFonts w:ascii="BenguiatGothicITCbyBT-Book" w:hAnsi="BenguiatGothicITCbyBT-Book"/>
          <w:i/>
          <w:iCs/>
        </w:rPr>
        <w:t>TURISTIČKO HOTELIJERSKI KOMERCIJALIST</w:t>
      </w:r>
    </w:p>
    <w:p w14:paraId="73FA3048" w14:textId="77777777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</w:rPr>
      </w:pPr>
    </w:p>
    <w:p w14:paraId="601B2E5E" w14:textId="77777777" w:rsidR="00B521DD" w:rsidRDefault="00B521DD" w:rsidP="00B521DD">
      <w:pPr>
        <w:autoSpaceDE w:val="0"/>
        <w:autoSpaceDN w:val="0"/>
        <w:adjustRightInd w:val="0"/>
        <w:rPr>
          <w:rFonts w:ascii="BenguiatGothicITCbyBT-Book" w:hAnsi="BenguiatGothicITCbyBT-Book"/>
        </w:rPr>
      </w:pPr>
    </w:p>
    <w:p w14:paraId="0DCEC1DD" w14:textId="77777777" w:rsidR="00B521DD" w:rsidRDefault="00B521DD" w:rsidP="00B521DD">
      <w:pPr>
        <w:autoSpaceDE w:val="0"/>
        <w:autoSpaceDN w:val="0"/>
        <w:adjustRightInd w:val="0"/>
        <w:rPr>
          <w:rFonts w:ascii="BenguiatGothicITCbyBT-Bold" w:hAnsi="BenguiatGothicITCbyBT-Bold"/>
          <w:b/>
          <w:bCs/>
        </w:rPr>
      </w:pPr>
      <w:r>
        <w:rPr>
          <w:rFonts w:ascii="BenguiatGothicITCbyBT-Book" w:hAnsi="BenguiatGothicITCbyBT-Book"/>
        </w:rPr>
        <w:t xml:space="preserve">PREDMET:  </w:t>
      </w:r>
      <w:r>
        <w:rPr>
          <w:rFonts w:ascii="BenguiatGothicITCbyBT-Book" w:hAnsi="BenguiatGothicITCbyBT-Book"/>
          <w:b/>
          <w:bCs/>
        </w:rPr>
        <w:t>ORGANIZACIJA POSLOVANJA PODUZEĆA U UGOSTITELJSTVU</w:t>
      </w:r>
    </w:p>
    <w:p w14:paraId="4FEFFC79" w14:textId="77777777" w:rsidR="00B521DD" w:rsidRDefault="00B521DD" w:rsidP="00B521DD">
      <w:pPr>
        <w:pStyle w:val="Podnaslov"/>
        <w:rPr>
          <w:b w:val="0"/>
          <w:bCs w:val="0"/>
        </w:rPr>
      </w:pPr>
    </w:p>
    <w:p w14:paraId="44B588D8" w14:textId="77777777" w:rsidR="00B521DD" w:rsidRPr="002A6282" w:rsidRDefault="00B521DD" w:rsidP="00B521DD">
      <w:r w:rsidRPr="002A6282">
        <w:t xml:space="preserve">MENTOR: Emilija </w:t>
      </w:r>
      <w:proofErr w:type="spellStart"/>
      <w:r w:rsidRPr="002A6282">
        <w:t>Jončić</w:t>
      </w:r>
      <w:proofErr w:type="spellEnd"/>
      <w:r w:rsidRPr="002A6282">
        <w:t xml:space="preserve">, </w:t>
      </w:r>
      <w:proofErr w:type="spellStart"/>
      <w:r w:rsidRPr="002A6282">
        <w:t>dipl.oec</w:t>
      </w:r>
      <w:proofErr w:type="spellEnd"/>
      <w:r w:rsidRPr="002A6282">
        <w:t>.</w:t>
      </w:r>
    </w:p>
    <w:p w14:paraId="034FACFA" w14:textId="77777777" w:rsidR="00B521DD" w:rsidRDefault="00B521DD" w:rsidP="00B521DD">
      <w:pPr>
        <w:rPr>
          <w:sz w:val="28"/>
          <w:szCs w:val="28"/>
        </w:rPr>
      </w:pPr>
    </w:p>
    <w:p w14:paraId="22AB9284" w14:textId="77777777" w:rsidR="00B521DD" w:rsidRPr="004177F3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177F3">
        <w:rPr>
          <w:rFonts w:ascii="Times New Roman" w:hAnsi="Times New Roman"/>
          <w:sz w:val="26"/>
          <w:szCs w:val="26"/>
        </w:rPr>
        <w:t>Rogač na otoku Visu kao turistički proizvod</w:t>
      </w:r>
    </w:p>
    <w:p w14:paraId="2B20A56D" w14:textId="77777777" w:rsidR="00B521DD" w:rsidRPr="004177F3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177F3">
        <w:rPr>
          <w:rFonts w:ascii="Times New Roman" w:hAnsi="Times New Roman"/>
          <w:sz w:val="26"/>
          <w:szCs w:val="26"/>
        </w:rPr>
        <w:t>Uloga baštine u turističkoj promidžbi otoka Visa</w:t>
      </w:r>
    </w:p>
    <w:p w14:paraId="1E771E6A" w14:textId="77777777" w:rsidR="00B521DD" w:rsidRPr="004177F3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177F3">
        <w:rPr>
          <w:rFonts w:ascii="Times New Roman" w:hAnsi="Times New Roman"/>
          <w:sz w:val="26"/>
          <w:szCs w:val="26"/>
        </w:rPr>
        <w:t>Tradicija i kultura otoka Visa kao turistički proizvod</w:t>
      </w:r>
    </w:p>
    <w:p w14:paraId="5AD69DDA" w14:textId="77777777" w:rsidR="00B521DD" w:rsidRPr="004177F3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177F3">
        <w:rPr>
          <w:rFonts w:ascii="Times New Roman" w:hAnsi="Times New Roman"/>
          <w:sz w:val="26"/>
          <w:szCs w:val="26"/>
        </w:rPr>
        <w:t>Filmski turizam kao turistički potencijal otoka Visa</w:t>
      </w:r>
    </w:p>
    <w:p w14:paraId="767289C3" w14:textId="77777777" w:rsidR="00B521DD" w:rsidRPr="004177F3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4177F3">
        <w:rPr>
          <w:rFonts w:ascii="Times New Roman" w:hAnsi="Times New Roman"/>
          <w:sz w:val="26"/>
          <w:szCs w:val="26"/>
        </w:rPr>
        <w:t>Viške palače i ljetnikovci u funkciji turističkih objekata</w:t>
      </w:r>
    </w:p>
    <w:p w14:paraId="231BE851" w14:textId="05BE9B68" w:rsidR="00B521DD" w:rsidRPr="00DF0B34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>Potencijali i razvoj ribolovnog turizma o</w:t>
      </w:r>
      <w:r w:rsidR="00DF0B34">
        <w:rPr>
          <w:rFonts w:ascii="Times New Roman" w:hAnsi="Times New Roman"/>
          <w:sz w:val="26"/>
          <w:szCs w:val="26"/>
        </w:rPr>
        <w:t>toka Visa</w:t>
      </w:r>
    </w:p>
    <w:p w14:paraId="00AC2340" w14:textId="77777777" w:rsidR="00B521DD" w:rsidRPr="00DF0B34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>Uloga obiteljskih poljoprivrednih gospodarstava (OPG) u razvoju turizma na otoku Visu</w:t>
      </w:r>
    </w:p>
    <w:p w14:paraId="66D10E16" w14:textId="77777777" w:rsidR="00B521DD" w:rsidRPr="00DF0B34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>Najznačajnije turističke manifestacije na otoku Visu i njihova uloga u turističkoj ponudi</w:t>
      </w:r>
    </w:p>
    <w:p w14:paraId="7D1658E7" w14:textId="77777777" w:rsidR="00B521DD" w:rsidRPr="00DF0B34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 xml:space="preserve"> Geo priča UNESCO – održivi razvoj turizma </w:t>
      </w:r>
    </w:p>
    <w:p w14:paraId="5D5D8556" w14:textId="77777777" w:rsidR="00B521DD" w:rsidRPr="00DF0B34" w:rsidRDefault="00B521DD" w:rsidP="00B521DD">
      <w:pPr>
        <w:pStyle w:val="Odlomakpopisa"/>
        <w:numPr>
          <w:ilvl w:val="0"/>
          <w:numId w:val="2"/>
        </w:numPr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 xml:space="preserve"> Specifični oblici turizma otoka Visa</w:t>
      </w:r>
    </w:p>
    <w:p w14:paraId="67D111FA" w14:textId="77777777" w:rsidR="00B521DD" w:rsidRPr="00DF0B34" w:rsidRDefault="00B521DD" w:rsidP="00DF0B34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lastRenderedPageBreak/>
        <w:t>Osnivanje ugostiteljskog poduzeća i njegovo poslovanje</w:t>
      </w:r>
    </w:p>
    <w:p w14:paraId="5AAB8693" w14:textId="77777777" w:rsidR="00B521DD" w:rsidRPr="00DF0B34" w:rsidRDefault="00B521DD" w:rsidP="00DF0B34">
      <w:pPr>
        <w:pStyle w:val="Odlomakpopisa"/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>Obrtništvo i turizam na Visu</w:t>
      </w:r>
    </w:p>
    <w:p w14:paraId="3FC77584" w14:textId="77777777" w:rsidR="00DF0B34" w:rsidRPr="00DF0B34" w:rsidRDefault="00DF0B34" w:rsidP="00DF0B34">
      <w:pPr>
        <w:numPr>
          <w:ilvl w:val="0"/>
          <w:numId w:val="2"/>
        </w:numPr>
        <w:spacing w:after="100" w:afterAutospacing="1"/>
        <w:ind w:left="714" w:hanging="357"/>
        <w:rPr>
          <w:sz w:val="26"/>
          <w:szCs w:val="26"/>
        </w:rPr>
      </w:pPr>
      <w:r w:rsidRPr="00DF0B34">
        <w:rPr>
          <w:sz w:val="26"/>
          <w:szCs w:val="26"/>
        </w:rPr>
        <w:t>Cijene u ugostiteljstvu – politika cijena, kalkulacija prodajne cijene i marža</w:t>
      </w:r>
    </w:p>
    <w:p w14:paraId="760F69FE" w14:textId="77777777" w:rsidR="00DF0B34" w:rsidRPr="00DF0B34" w:rsidRDefault="00DF0B34" w:rsidP="00DF0B34">
      <w:pPr>
        <w:pStyle w:val="StandardWeb"/>
        <w:numPr>
          <w:ilvl w:val="0"/>
          <w:numId w:val="2"/>
        </w:numPr>
        <w:rPr>
          <w:sz w:val="26"/>
          <w:szCs w:val="26"/>
          <w:lang w:val="hr-HR"/>
        </w:rPr>
      </w:pPr>
      <w:r w:rsidRPr="00DF0B34">
        <w:rPr>
          <w:sz w:val="26"/>
          <w:szCs w:val="26"/>
          <w:lang w:val="hr-HR"/>
        </w:rPr>
        <w:t>Brand u hotelijerstvu</w:t>
      </w:r>
    </w:p>
    <w:p w14:paraId="550D51A8" w14:textId="3F0E0789" w:rsidR="00DF0B34" w:rsidRPr="00DF0B34" w:rsidRDefault="00DF0B34" w:rsidP="00DF0B34">
      <w:pPr>
        <w:pStyle w:val="Odlomakpopisa"/>
        <w:numPr>
          <w:ilvl w:val="0"/>
          <w:numId w:val="2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>Specifični oblici turizma otoka Visa</w:t>
      </w:r>
    </w:p>
    <w:p w14:paraId="7B0275AA" w14:textId="77777777" w:rsidR="00DF0B34" w:rsidRPr="00DF0B34" w:rsidRDefault="00DF0B34" w:rsidP="00DF0B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 xml:space="preserve"> Eko turistički proizvodi otoka Visa</w:t>
      </w:r>
    </w:p>
    <w:p w14:paraId="28690095" w14:textId="77777777" w:rsidR="00DF0B34" w:rsidRPr="00DF0B34" w:rsidRDefault="00DF0B34" w:rsidP="00DF0B34">
      <w:pPr>
        <w:pStyle w:val="StandardWeb"/>
        <w:numPr>
          <w:ilvl w:val="0"/>
          <w:numId w:val="2"/>
        </w:numPr>
        <w:spacing w:after="0" w:afterAutospacing="0"/>
        <w:rPr>
          <w:sz w:val="26"/>
          <w:szCs w:val="26"/>
          <w:lang w:val="hr-HR"/>
        </w:rPr>
      </w:pPr>
      <w:r w:rsidRPr="00DF0B34">
        <w:rPr>
          <w:sz w:val="26"/>
          <w:szCs w:val="26"/>
          <w:lang w:val="hr-HR"/>
        </w:rPr>
        <w:t>Vinski puti kao dio turističke ponude otoka Vis</w:t>
      </w:r>
    </w:p>
    <w:p w14:paraId="5F48177D" w14:textId="77777777" w:rsidR="00DF0B34" w:rsidRDefault="00DF0B34" w:rsidP="00DF0B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 w:rsidRPr="00DF0B34">
        <w:rPr>
          <w:rFonts w:ascii="Times New Roman" w:hAnsi="Times New Roman"/>
          <w:sz w:val="26"/>
          <w:szCs w:val="26"/>
        </w:rPr>
        <w:t>Važnost autohtonih proizvoda i suvenira u promidžbi turističke destinacije</w:t>
      </w:r>
    </w:p>
    <w:p w14:paraId="5288EC1C" w14:textId="77777777" w:rsidR="006E1C50" w:rsidRDefault="006E1C50" w:rsidP="006E1C50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Minimalni uvjeti i temeljni standardi za smještajne objekte iz skupine: hoteli</w:t>
      </w:r>
    </w:p>
    <w:p w14:paraId="697BEEE6" w14:textId="2BEDF9CB" w:rsidR="006E1C50" w:rsidRDefault="006E1C50" w:rsidP="00DF0B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Smještajni kapaciteti otoka Visa</w:t>
      </w:r>
    </w:p>
    <w:p w14:paraId="63949A10" w14:textId="1785882C" w:rsidR="00653C17" w:rsidRDefault="00653C17" w:rsidP="00DF0B34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Razvoj sportskog turizma na otoku Visu</w:t>
      </w:r>
    </w:p>
    <w:p w14:paraId="7CE32BDE" w14:textId="77777777" w:rsidR="00DF0B34" w:rsidRPr="00DF0B34" w:rsidRDefault="00DF0B34" w:rsidP="00DF0B34">
      <w:pPr>
        <w:pStyle w:val="Odlomakpopisa"/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CBCBDBB" w14:textId="77777777" w:rsidR="00DF0B34" w:rsidRPr="00DF0B34" w:rsidRDefault="00DF0B34" w:rsidP="00DF0B34">
      <w:pPr>
        <w:ind w:left="360"/>
        <w:rPr>
          <w:sz w:val="26"/>
          <w:szCs w:val="26"/>
        </w:rPr>
      </w:pPr>
    </w:p>
    <w:p w14:paraId="01569EAE" w14:textId="77777777" w:rsidR="00B521DD" w:rsidRPr="00DF0B34" w:rsidRDefault="00B521DD" w:rsidP="00DF0B34">
      <w:pPr>
        <w:rPr>
          <w:sz w:val="26"/>
          <w:szCs w:val="26"/>
        </w:rPr>
      </w:pPr>
    </w:p>
    <w:p w14:paraId="7312348D" w14:textId="77777777" w:rsidR="00B521DD" w:rsidRPr="00DF0B34" w:rsidRDefault="00B521DD" w:rsidP="00DF0B34">
      <w:pPr>
        <w:rPr>
          <w:sz w:val="26"/>
          <w:szCs w:val="26"/>
        </w:rPr>
      </w:pPr>
    </w:p>
    <w:p w14:paraId="1C770009" w14:textId="77777777" w:rsidR="00B521DD" w:rsidRPr="00DF0B34" w:rsidRDefault="00B521DD" w:rsidP="00DF0B34">
      <w:pPr>
        <w:rPr>
          <w:sz w:val="26"/>
          <w:szCs w:val="26"/>
        </w:rPr>
      </w:pPr>
    </w:p>
    <w:p w14:paraId="1C490D33" w14:textId="77777777" w:rsidR="00B521DD" w:rsidRPr="00DF0B34" w:rsidRDefault="00B521DD"/>
    <w:p w14:paraId="398C0C49" w14:textId="77777777" w:rsidR="00B521DD" w:rsidRPr="00DF0B34" w:rsidRDefault="00B521DD"/>
    <w:p w14:paraId="4CC00D2F" w14:textId="77777777" w:rsidR="00B521DD" w:rsidRDefault="00B521DD"/>
    <w:p w14:paraId="7EC6948B" w14:textId="77777777" w:rsidR="00B521DD" w:rsidRDefault="00B521DD"/>
    <w:p w14:paraId="233D9BD9" w14:textId="77777777" w:rsidR="00B521DD" w:rsidRDefault="00B521DD"/>
    <w:p w14:paraId="0D909759" w14:textId="77777777" w:rsidR="00B521DD" w:rsidRDefault="00B521DD"/>
    <w:p w14:paraId="7F0AD7B1" w14:textId="77777777" w:rsidR="00B521DD" w:rsidRDefault="00B521DD"/>
    <w:p w14:paraId="5E01A180" w14:textId="6709A196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  <w:sz w:val="28"/>
        </w:rPr>
      </w:pPr>
      <w:r>
        <w:rPr>
          <w:rFonts w:ascii="BenguiatGothicITCbyBT-Book" w:hAnsi="BenguiatGothicITCbyBT-Book"/>
          <w:sz w:val="28"/>
        </w:rPr>
        <w:t>TEME ZA IZRADBU ZAVRŠNOG RADA U ŠK. GOD. 202</w:t>
      </w:r>
      <w:r w:rsidR="00DF0B34">
        <w:rPr>
          <w:rFonts w:ascii="BenguiatGothicITCbyBT-Book" w:hAnsi="BenguiatGothicITCbyBT-Book"/>
          <w:sz w:val="28"/>
        </w:rPr>
        <w:t>3</w:t>
      </w:r>
      <w:r>
        <w:rPr>
          <w:rFonts w:ascii="BenguiatGothicITCbyBT-Book" w:hAnsi="BenguiatGothicITCbyBT-Book"/>
          <w:sz w:val="28"/>
        </w:rPr>
        <w:t>./202</w:t>
      </w:r>
      <w:r w:rsidR="00DF0B34">
        <w:rPr>
          <w:rFonts w:ascii="BenguiatGothicITCbyBT-Book" w:hAnsi="BenguiatGothicITCbyBT-Book"/>
          <w:sz w:val="28"/>
        </w:rPr>
        <w:t>4</w:t>
      </w:r>
      <w:r>
        <w:rPr>
          <w:rFonts w:ascii="BenguiatGothicITCbyBT-Book" w:hAnsi="BenguiatGothicITCbyBT-Book"/>
          <w:sz w:val="28"/>
        </w:rPr>
        <w:t>.</w:t>
      </w:r>
    </w:p>
    <w:p w14:paraId="7F9DA39B" w14:textId="77777777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</w:rPr>
      </w:pPr>
      <w:r>
        <w:rPr>
          <w:rFonts w:ascii="BenguiatGothicITCbyBT-Book" w:hAnsi="BenguiatGothicITCbyBT-Book"/>
        </w:rPr>
        <w:t xml:space="preserve">ZA PROGRAM: </w:t>
      </w:r>
      <w:r>
        <w:rPr>
          <w:rFonts w:ascii="BenguiatGothicITCbyBT-Book" w:hAnsi="BenguiatGothicITCbyBT-Book"/>
          <w:i/>
          <w:iCs/>
        </w:rPr>
        <w:t>HOTELIJERSKO-TURISTIČKI TEHNIČAR</w:t>
      </w:r>
    </w:p>
    <w:p w14:paraId="5D9A7807" w14:textId="77777777" w:rsidR="00B521DD" w:rsidRDefault="00B521DD" w:rsidP="00B521DD">
      <w:pPr>
        <w:autoSpaceDE w:val="0"/>
        <w:autoSpaceDN w:val="0"/>
        <w:adjustRightInd w:val="0"/>
        <w:jc w:val="center"/>
        <w:rPr>
          <w:rFonts w:ascii="BenguiatGothicITCbyBT-Book" w:hAnsi="BenguiatGothicITCbyBT-Book"/>
        </w:rPr>
      </w:pPr>
    </w:p>
    <w:p w14:paraId="09FB952A" w14:textId="77777777" w:rsidR="00B521DD" w:rsidRDefault="00B521DD" w:rsidP="00B521DD">
      <w:pPr>
        <w:autoSpaceDE w:val="0"/>
        <w:autoSpaceDN w:val="0"/>
        <w:adjustRightInd w:val="0"/>
        <w:rPr>
          <w:rFonts w:ascii="BenguiatGothicITCbyBT-Book" w:hAnsi="BenguiatGothicITCbyBT-Book"/>
        </w:rPr>
      </w:pPr>
    </w:p>
    <w:p w14:paraId="13961FF6" w14:textId="77777777" w:rsidR="00B521DD" w:rsidRDefault="00B521DD" w:rsidP="00B521DD">
      <w:pPr>
        <w:autoSpaceDE w:val="0"/>
        <w:autoSpaceDN w:val="0"/>
        <w:adjustRightInd w:val="0"/>
        <w:rPr>
          <w:rFonts w:ascii="BenguiatGothicITCbyBT-Bold" w:hAnsi="BenguiatGothicITCbyBT-Bold"/>
          <w:b/>
          <w:bCs/>
        </w:rPr>
      </w:pPr>
      <w:r>
        <w:rPr>
          <w:rFonts w:ascii="BenguiatGothicITCbyBT-Book" w:hAnsi="BenguiatGothicITCbyBT-Book"/>
        </w:rPr>
        <w:t xml:space="preserve">PREDMET:  </w:t>
      </w:r>
      <w:r>
        <w:rPr>
          <w:rFonts w:ascii="BenguiatGothicITCbyBT-Book" w:hAnsi="BenguiatGothicITCbyBT-Book"/>
          <w:b/>
          <w:bCs/>
        </w:rPr>
        <w:t>KNJIGOVODSTVO S BILANCIRANJEM</w:t>
      </w:r>
    </w:p>
    <w:p w14:paraId="0154E096" w14:textId="77777777" w:rsidR="00B521DD" w:rsidRDefault="00B521DD" w:rsidP="00B521DD">
      <w:pPr>
        <w:pStyle w:val="Podnaslov"/>
        <w:rPr>
          <w:b w:val="0"/>
          <w:bCs w:val="0"/>
        </w:rPr>
      </w:pPr>
    </w:p>
    <w:p w14:paraId="30388128" w14:textId="77777777" w:rsidR="00B521DD" w:rsidRPr="002A6282" w:rsidRDefault="00B521DD" w:rsidP="00B521DD">
      <w:r w:rsidRPr="002A6282">
        <w:t xml:space="preserve">MENTOR: Emilija </w:t>
      </w:r>
      <w:proofErr w:type="spellStart"/>
      <w:r w:rsidRPr="002A6282">
        <w:t>Jončić</w:t>
      </w:r>
      <w:proofErr w:type="spellEnd"/>
      <w:r w:rsidRPr="002A6282">
        <w:t xml:space="preserve">, </w:t>
      </w:r>
      <w:proofErr w:type="spellStart"/>
      <w:r w:rsidRPr="002A6282">
        <w:t>dipl.oec</w:t>
      </w:r>
      <w:proofErr w:type="spellEnd"/>
      <w:r w:rsidRPr="002A6282">
        <w:t>.</w:t>
      </w:r>
    </w:p>
    <w:p w14:paraId="02BFAAE3" w14:textId="77777777" w:rsidR="00B521DD" w:rsidRPr="00D07BC6" w:rsidRDefault="00B521DD" w:rsidP="00B521DD">
      <w:pPr>
        <w:rPr>
          <w:sz w:val="28"/>
          <w:szCs w:val="28"/>
        </w:rPr>
      </w:pPr>
    </w:p>
    <w:p w14:paraId="0E0B6CCB" w14:textId="77777777" w:rsidR="00B521DD" w:rsidRPr="00D07BC6" w:rsidRDefault="00B521DD" w:rsidP="00B521DD">
      <w:pPr>
        <w:pStyle w:val="Podnaslov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D07BC6">
        <w:rPr>
          <w:b w:val="0"/>
          <w:bCs w:val="0"/>
          <w:sz w:val="28"/>
          <w:szCs w:val="28"/>
        </w:rPr>
        <w:t xml:space="preserve">Poslovne knjige u poduzeću za turizam i ugostiteljstvo </w:t>
      </w:r>
    </w:p>
    <w:p w14:paraId="67596AEB" w14:textId="77777777" w:rsidR="00B521DD" w:rsidRPr="00D07BC6" w:rsidRDefault="00B521DD" w:rsidP="00B521DD">
      <w:pPr>
        <w:pStyle w:val="Podnaslov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D07BC6">
        <w:rPr>
          <w:b w:val="0"/>
          <w:bCs w:val="0"/>
          <w:sz w:val="28"/>
          <w:szCs w:val="28"/>
        </w:rPr>
        <w:t>Porez na dodanu vrijednost u turizmu</w:t>
      </w:r>
    </w:p>
    <w:p w14:paraId="6C67B749" w14:textId="77777777" w:rsidR="00B521DD" w:rsidRDefault="00B521DD" w:rsidP="00B521DD">
      <w:pPr>
        <w:pStyle w:val="Podnaslov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D07BC6">
        <w:rPr>
          <w:b w:val="0"/>
          <w:bCs w:val="0"/>
          <w:sz w:val="28"/>
          <w:szCs w:val="28"/>
        </w:rPr>
        <w:t xml:space="preserve">Novčano poslovanje u poduzeću za turizam i ugostiteljstvo </w:t>
      </w:r>
    </w:p>
    <w:p w14:paraId="61EF620E" w14:textId="77777777" w:rsidR="00B521DD" w:rsidRPr="00BB02B0" w:rsidRDefault="00B521DD" w:rsidP="00B521DD">
      <w:pPr>
        <w:pStyle w:val="Podnaslov"/>
        <w:numPr>
          <w:ilvl w:val="0"/>
          <w:numId w:val="3"/>
        </w:numPr>
        <w:rPr>
          <w:b w:val="0"/>
          <w:bCs w:val="0"/>
        </w:rPr>
      </w:pPr>
      <w:r w:rsidRPr="00864299">
        <w:rPr>
          <w:b w:val="0"/>
          <w:bCs w:val="0"/>
        </w:rPr>
        <w:t>Financijska izvješća poduzeća za turizam i ugostiteljstvo</w:t>
      </w:r>
    </w:p>
    <w:p w14:paraId="37919AB6" w14:textId="77777777" w:rsidR="00B521DD" w:rsidRPr="005B016E" w:rsidRDefault="00B521DD" w:rsidP="00B521DD">
      <w:pPr>
        <w:pStyle w:val="Podnaslov"/>
        <w:numPr>
          <w:ilvl w:val="0"/>
          <w:numId w:val="3"/>
        </w:numPr>
        <w:rPr>
          <w:b w:val="0"/>
          <w:bCs w:val="0"/>
          <w:sz w:val="28"/>
          <w:szCs w:val="28"/>
        </w:rPr>
      </w:pPr>
      <w:r w:rsidRPr="005B016E">
        <w:rPr>
          <w:b w:val="0"/>
          <w:bCs w:val="0"/>
          <w:sz w:val="28"/>
          <w:szCs w:val="28"/>
        </w:rPr>
        <w:t>Dugotrajna materijalna i nematerijalna imovina u poduzeću za turizam i ugostiteljstvo (vrste, nabava, funkcija, korištenje – amortizacija, otuđenje, prodaja)</w:t>
      </w:r>
    </w:p>
    <w:p w14:paraId="67E919F9" w14:textId="77777777" w:rsidR="00B521DD" w:rsidRPr="00BB2ED3" w:rsidRDefault="00B521DD" w:rsidP="00B521DD">
      <w:pPr>
        <w:pStyle w:val="Odlomakpopis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B2ED3">
        <w:rPr>
          <w:rFonts w:ascii="Times New Roman" w:hAnsi="Times New Roman"/>
          <w:sz w:val="28"/>
          <w:szCs w:val="28"/>
        </w:rPr>
        <w:t>Fiskalna  blagajna  u  ugostiteljstvu  -  načini obračuna  dnevnog  prometa</w:t>
      </w:r>
    </w:p>
    <w:p w14:paraId="749647D6" w14:textId="77777777" w:rsidR="00B521DD" w:rsidRDefault="00B521DD" w:rsidP="00B521DD">
      <w:pPr>
        <w:pStyle w:val="Odlomakpopis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BB2ED3">
        <w:rPr>
          <w:rFonts w:ascii="Times New Roman" w:hAnsi="Times New Roman"/>
          <w:sz w:val="28"/>
          <w:szCs w:val="28"/>
        </w:rPr>
        <w:t>Knjiženje  i  obračun  plaća</w:t>
      </w:r>
    </w:p>
    <w:p w14:paraId="444EC98A" w14:textId="77777777" w:rsidR="00B521DD" w:rsidRDefault="00B521DD" w:rsidP="00B521DD">
      <w:pPr>
        <w:pStyle w:val="Odlomakpopis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Poslovne knjige i obveze obrtnika</w:t>
      </w:r>
    </w:p>
    <w:p w14:paraId="1D968315" w14:textId="77777777" w:rsidR="00B521DD" w:rsidRDefault="00B521DD" w:rsidP="00B521DD">
      <w:pPr>
        <w:pStyle w:val="Odlomakpopis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Specifičnost poslovanja i poslovnih knjiga obrta za ugostiteljstvo</w:t>
      </w:r>
    </w:p>
    <w:p w14:paraId="322F8F33" w14:textId="77777777" w:rsidR="00B521DD" w:rsidRDefault="00B521DD" w:rsidP="00B521DD">
      <w:pPr>
        <w:pStyle w:val="Odlomakpopis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Inventura u ugostiteljstvu</w:t>
      </w:r>
    </w:p>
    <w:p w14:paraId="659577CF" w14:textId="77777777" w:rsidR="00B521DD" w:rsidRDefault="00B521DD" w:rsidP="00B521DD">
      <w:pPr>
        <w:pStyle w:val="Odlomakpopisa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Blagajničko poslovanje</w:t>
      </w:r>
    </w:p>
    <w:p w14:paraId="322229B3" w14:textId="77777777" w:rsidR="00B521DD" w:rsidRDefault="00B521DD"/>
    <w:sectPr w:rsidR="00B52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nguiatGothicITCbyBT-Book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BenguiatGothicITCbyB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92617"/>
    <w:multiLevelType w:val="hybridMultilevel"/>
    <w:tmpl w:val="9B1E4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4968CA"/>
    <w:multiLevelType w:val="hybridMultilevel"/>
    <w:tmpl w:val="9B1E4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EA79DC"/>
    <w:multiLevelType w:val="hybridMultilevel"/>
    <w:tmpl w:val="9B1E4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0C105C"/>
    <w:multiLevelType w:val="hybridMultilevel"/>
    <w:tmpl w:val="9B1E434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955F74"/>
    <w:multiLevelType w:val="hybridMultilevel"/>
    <w:tmpl w:val="064CD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443089">
    <w:abstractNumId w:val="1"/>
  </w:num>
  <w:num w:numId="2" w16cid:durableId="1003514503">
    <w:abstractNumId w:val="4"/>
  </w:num>
  <w:num w:numId="3" w16cid:durableId="121653314">
    <w:abstractNumId w:val="3"/>
  </w:num>
  <w:num w:numId="4" w16cid:durableId="163478162">
    <w:abstractNumId w:val="2"/>
  </w:num>
  <w:num w:numId="5" w16cid:durableId="1654262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1DD"/>
    <w:rsid w:val="002B03D0"/>
    <w:rsid w:val="00387A7D"/>
    <w:rsid w:val="00653C17"/>
    <w:rsid w:val="006E1C50"/>
    <w:rsid w:val="00B521DD"/>
    <w:rsid w:val="00DF0B34"/>
    <w:rsid w:val="00E4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6D3E1"/>
  <w15:chartTrackingRefBased/>
  <w15:docId w15:val="{7C69412E-2C33-44D1-889A-25D588BCC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aslov">
    <w:name w:val="Subtitle"/>
    <w:basedOn w:val="Normal"/>
    <w:link w:val="PodnaslovChar"/>
    <w:qFormat/>
    <w:rsid w:val="00B521DD"/>
    <w:rPr>
      <w:b/>
      <w:bCs/>
      <w:sz w:val="26"/>
    </w:rPr>
  </w:style>
  <w:style w:type="character" w:customStyle="1" w:styleId="PodnaslovChar">
    <w:name w:val="Podnaslov Char"/>
    <w:basedOn w:val="Zadanifontodlomka"/>
    <w:link w:val="Podnaslov"/>
    <w:rsid w:val="00B521DD"/>
    <w:rPr>
      <w:rFonts w:ascii="Times New Roman" w:eastAsia="Times New Roman" w:hAnsi="Times New Roman" w:cs="Times New Roman"/>
      <w:b/>
      <w:bCs/>
      <w:sz w:val="26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521DD"/>
    <w:pPr>
      <w:spacing w:after="200" w:line="276" w:lineRule="auto"/>
      <w:ind w:left="720"/>
      <w:contextualSpacing/>
    </w:pPr>
    <w:rPr>
      <w:rFonts w:ascii="Arial" w:eastAsia="Arial" w:hAnsi="Arial"/>
      <w:sz w:val="22"/>
      <w:szCs w:val="22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DF0B3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3627B928A4ED44AD062A2EA268D6C5" ma:contentTypeVersion="5" ma:contentTypeDescription="Stvaranje novog dokumenta." ma:contentTypeScope="" ma:versionID="b93a392493c4878ea5c2f3bb81bec8c8">
  <xsd:schema xmlns:xsd="http://www.w3.org/2001/XMLSchema" xmlns:xs="http://www.w3.org/2001/XMLSchema" xmlns:p="http://schemas.microsoft.com/office/2006/metadata/properties" xmlns:ns2="b16dcf7b-24fd-485b-b3af-ff7dbfae1443" xmlns:ns3="11af551b-b967-46f3-a115-0da129bab3f5" targetNamespace="http://schemas.microsoft.com/office/2006/metadata/properties" ma:root="true" ma:fieldsID="068f6bac54cf8b1cf035f7e623d7cea2" ns2:_="" ns3:_="">
    <xsd:import namespace="b16dcf7b-24fd-485b-b3af-ff7dbfae1443"/>
    <xsd:import namespace="11af551b-b967-46f3-a115-0da129bab3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dcf7b-24fd-485b-b3af-ff7dbfae1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f551b-b967-46f3-a115-0da129bab3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11A5B5-F578-42A4-9B64-CDC08CFD1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6dcf7b-24fd-485b-b3af-ff7dbfae1443"/>
    <ds:schemaRef ds:uri="11af551b-b967-46f3-a115-0da129bab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F8B2EC-8DB1-4B0D-A1FB-D94C2F094D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1347D82-3451-4926-97AC-0FCCD4610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Emilija Jončić</dc:creator>
  <cp:keywords/>
  <dc:description/>
  <cp:lastModifiedBy>Vera Kursar</cp:lastModifiedBy>
  <cp:revision>2</cp:revision>
  <dcterms:created xsi:type="dcterms:W3CDTF">2023-10-23T07:22:00Z</dcterms:created>
  <dcterms:modified xsi:type="dcterms:W3CDTF">2023-10-23T07:22:00Z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0x010100413627B928A4ED44AD062A2EA268D6C5</vt:lpwstr>
  </property>
</Properties>
</file>